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Sarabun" w:cs="Sarabun" w:eastAsia="Sarabun" w:hAnsi="Sarabun"/>
          <w:b w:val="1"/>
          <w:color w:val="ff0000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b w:val="1"/>
          <w:color w:val="ff0000"/>
          <w:sz w:val="24"/>
          <w:szCs w:val="24"/>
          <w:rtl w:val="0"/>
        </w:rPr>
        <w:t xml:space="preserve">แนวการตอบ</w:t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Sarabun" w:cs="Sarabun" w:eastAsia="Sarabun" w:hAnsi="Sarabun"/>
          <w:b w:val="1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b w:val="1"/>
          <w:sz w:val="24"/>
          <w:szCs w:val="24"/>
          <w:rtl w:val="0"/>
        </w:rPr>
        <w:t xml:space="preserve">ใบกิจกรรมที่ 1.1</w:t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Sarabun" w:cs="Sarabun" w:eastAsia="Sarabun" w:hAnsi="Sarabun"/>
          <w:b w:val="1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b w:val="1"/>
          <w:sz w:val="24"/>
          <w:szCs w:val="24"/>
          <w:rtl w:val="0"/>
        </w:rPr>
        <w:t xml:space="preserve">เช็คให้ชัวร์ </w:t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76201</wp:posOffset>
                </wp:positionH>
                <wp:positionV relativeFrom="paragraph">
                  <wp:posOffset>114300</wp:posOffset>
                </wp:positionV>
                <wp:extent cx="6016625" cy="915988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360850" y="3287400"/>
                          <a:ext cx="5970300" cy="9852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solidFill>
                          <a:srgbClr val="FFFFFF"/>
                        </a:solidFill>
                        <a:ln cap="flat" cmpd="sng" w="25400">
                          <a:solidFill>
                            <a:srgbClr val="4F81BD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1.ชื่อ-สกุล </w:t>
                            </w: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………………..……………………</w:t>
                            </w: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เลขที่</w:t>
                            </w: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…………. </w:t>
                            </w: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2.ชื่อ-สกุล </w:t>
                            </w: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……………..…………….……………</w:t>
                            </w: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เลขที่</w:t>
                            </w: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…………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3.ชื่อ-สกุล </w:t>
                            </w: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………………..……………………</w:t>
                            </w: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เลขที่</w:t>
                            </w: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…………. </w:t>
                            </w: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4.ชื่อ-สกุล </w:t>
                            </w: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……………..…………….……………</w:t>
                            </w: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เลขที่</w:t>
                            </w: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…………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76201</wp:posOffset>
                </wp:positionH>
                <wp:positionV relativeFrom="paragraph">
                  <wp:posOffset>114300</wp:posOffset>
                </wp:positionV>
                <wp:extent cx="6016625" cy="915988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16625" cy="9159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rtl w:val="0"/>
        </w:rPr>
        <w:t xml:space="preserve"> </w:t>
        <w:tab/>
        <w:t xml:space="preserve">ให้นักเรียนศึกษาหัวข้อ 6.1 การประเมินความน่าเชื่อถือของข้อมูล แล้วสืบค้นข้อมูลในประเด็นสำคัญหรือประเด็นที่เกี่ยวข้องกับนักเรียน หรือสิ่งที่นักเรียนสนใจ ตามประเภทของข้อมูลที่จับสลากได้ จากแหล่งข้อมูลที่นักเรียนคิดว่าน่าเชื่อถือมากที่สุด</w:t>
        <w:tab/>
      </w:r>
    </w:p>
    <w:p w:rsidR="00000000" w:rsidDel="00000000" w:rsidP="00000000" w:rsidRDefault="00000000" w:rsidRPr="00000000" w14:paraId="0000000B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ind w:left="720" w:hanging="360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rtl w:val="0"/>
        </w:rPr>
        <w:t xml:space="preserve">ประเภทของข้อมูลที่จับสลากได้ คือ      ⃣⃣   บทความ   </w:t>
      </w: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u w:val="single"/>
          <w:rtl w:val="0"/>
        </w:rPr>
        <w:t xml:space="preserve">  /  </w:t>
      </w: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rtl w:val="0"/>
        </w:rPr>
        <w:t xml:space="preserve"> รูปภาพ     ⃣⃣   วิดีโอ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ind w:left="720" w:hanging="360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rtl w:val="0"/>
        </w:rPr>
        <w:t xml:space="preserve">แหล่งข้อมูลที่เลือกมา คือ (ให้ระบุ URL)    </w:t>
      </w:r>
      <w:hyperlink r:id="rId7">
        <w:r w:rsidDel="00000000" w:rsidR="00000000" w:rsidRPr="00000000">
          <w:rPr>
            <w:rFonts w:ascii="Sarabun Light" w:cs="Sarabun Light" w:eastAsia="Sarabun Light" w:hAnsi="Sarabun Light"/>
            <w:i w:val="1"/>
            <w:sz w:val="24"/>
            <w:szCs w:val="24"/>
            <w:u w:val="single"/>
            <w:rtl w:val="0"/>
          </w:rPr>
          <w:t xml:space="preserve">http://www.qlf.or.th/Home/Contents/568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4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ind w:left="720" w:hanging="360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rtl w:val="0"/>
        </w:rPr>
        <w:t xml:space="preserve">นักเรียนคิดว่าข้อมูลที่ไปพบในแหล่งข้อมูลที่เลือกมาเป็นข้อเท็จจริงหรือความคิดเห็นส่วนตัวของบุคคลใดบุคคลหนึ่ง เพราะเหตุใด</w:t>
      </w:r>
    </w:p>
    <w:p w:rsidR="00000000" w:rsidDel="00000000" w:rsidP="00000000" w:rsidRDefault="00000000" w:rsidRPr="00000000" w14:paraId="00000010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i w:val="1"/>
          <w:sz w:val="24"/>
          <w:szCs w:val="24"/>
          <w:u w:val="single"/>
        </w:rPr>
      </w:pP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rtl w:val="0"/>
        </w:rPr>
        <w:t xml:space="preserve"> </w:t>
        <w:tab/>
      </w: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u w:val="single"/>
          <w:rtl w:val="0"/>
        </w:rPr>
        <w:t xml:space="preserve"> / </w:t>
      </w: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rtl w:val="0"/>
        </w:rPr>
        <w:t xml:space="preserve"> ข้อเท็จจริง เพราะ  </w:t>
      </w:r>
      <w:r w:rsidDel="00000000" w:rsidR="00000000" w:rsidRPr="00000000">
        <w:rPr>
          <w:rFonts w:ascii="Sarabun Light" w:cs="Sarabun Light" w:eastAsia="Sarabun Light" w:hAnsi="Sarabun Light"/>
          <w:i w:val="1"/>
          <w:sz w:val="24"/>
          <w:szCs w:val="24"/>
          <w:u w:val="single"/>
          <w:rtl w:val="0"/>
        </w:rPr>
        <w:t xml:space="preserve">เป็นข้อมูลจากหน่วยงานภาครัฐที่มีอยู่จริงและน่าเชื่อถือ มีหลักฐานชัดเจน</w:t>
      </w:r>
    </w:p>
    <w:p w:rsidR="00000000" w:rsidDel="00000000" w:rsidP="00000000" w:rsidRDefault="00000000" w:rsidRPr="00000000" w14:paraId="00000011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rtl w:val="0"/>
        </w:rPr>
        <w:t xml:space="preserve"> </w:t>
        <w:tab/>
      </w:r>
    </w:p>
    <w:p w:rsidR="00000000" w:rsidDel="00000000" w:rsidP="00000000" w:rsidRDefault="00000000" w:rsidRPr="00000000" w14:paraId="00000012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ind w:left="720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rtl w:val="0"/>
        </w:rPr>
        <w:t xml:space="preserve">      4.   ตรวจสอบรายการย่อยและประเมินความน่าเชื่อถือของข้อมูล ว่าแต่ละประเด็นผ่านการประเมินตามหลักการ PROMPT หรือไม่พร้อมทั้งบอกเหตุผล</w:t>
      </w:r>
    </w:p>
    <w:p w:rsidR="00000000" w:rsidDel="00000000" w:rsidP="00000000" w:rsidRDefault="00000000" w:rsidRPr="00000000" w14:paraId="00000014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ind w:left="708.6614173228347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rtl w:val="0"/>
        </w:rPr>
        <w:t xml:space="preserve">          </w:t>
      </w:r>
    </w:p>
    <w:tbl>
      <w:tblPr>
        <w:tblStyle w:val="Table1"/>
        <w:tblW w:w="8640.8167573193" w:type="dxa"/>
        <w:jc w:val="left"/>
        <w:tblInd w:w="808.6614173228347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37.90837865965"/>
        <w:gridCol w:w="2437.90837865965"/>
        <w:gridCol w:w="915"/>
        <w:gridCol w:w="885"/>
        <w:gridCol w:w="1965"/>
        <w:tblGridChange w:id="0">
          <w:tblGrid>
            <w:gridCol w:w="2437.90837865965"/>
            <w:gridCol w:w="2437.90837865965"/>
            <w:gridCol w:w="915"/>
            <w:gridCol w:w="885"/>
            <w:gridCol w:w="1965"/>
          </w:tblGrid>
        </w:tblGridChange>
      </w:tblGrid>
      <w:tr>
        <w:trPr>
          <w:trHeight w:val="48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jc w:val="center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ประเด็น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ตรวจสอบรายการย่อย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ผลการประเมิน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jc w:val="center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เหตุผล</w:t>
            </w:r>
          </w:p>
        </w:tc>
      </w:tr>
      <w:tr>
        <w:trPr>
          <w:trHeight w:val="48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jc w:val="center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ผ่าน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jc w:val="center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ไม่ผ่าน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4.1 การนำเสนอ (Presentation)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/ ชัดเจน ไม่คลุมเครือ</w:t>
            </w:r>
          </w:p>
          <w:p w:rsidR="00000000" w:rsidDel="00000000" w:rsidP="00000000" w:rsidRDefault="00000000" w:rsidRPr="00000000" w14:paraId="00000021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/ ใช้ภาษาถูกต้อง</w:t>
            </w:r>
          </w:p>
          <w:p w:rsidR="00000000" w:rsidDel="00000000" w:rsidP="00000000" w:rsidRDefault="00000000" w:rsidRPr="00000000" w14:paraId="00000022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/ ตรงกับความต้องการ</w:t>
            </w:r>
          </w:p>
          <w:p w:rsidR="00000000" w:rsidDel="00000000" w:rsidP="00000000" w:rsidRDefault="00000000" w:rsidRPr="00000000" w14:paraId="00000023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/ เนื้อหากระชับ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jc w:val="center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/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การนำเสนอเนื้อหาชัดเจน ถูกต้อง มีข้อมูลที่ต้องการ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4.2 ความสัมพันธ์ (Relevance)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/ สอดคล้องกับสิ่งที่ต้องการ</w:t>
            </w:r>
          </w:p>
          <w:p w:rsidR="00000000" w:rsidDel="00000000" w:rsidP="00000000" w:rsidRDefault="00000000" w:rsidRPr="00000000" w14:paraId="00000029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/ นำไปใช้ได้ทันที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jc w:val="center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/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ข้อมูลสามารถนำไปอ้างอิงและใช้ได้ทันที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4.3 วัตถุประสงค์(Objectivity)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/ เป็นข้อเท็จจริง</w:t>
            </w:r>
          </w:p>
          <w:p w:rsidR="00000000" w:rsidDel="00000000" w:rsidP="00000000" w:rsidRDefault="00000000" w:rsidRPr="00000000" w14:paraId="0000002F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/ ไม่มีเจตนาอื่นแอบแฝง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jc w:val="center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/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เป็นข้อเท็จจริงที่สื่อสารอย่างตรงไปตรงมา ไม่มีเจตนาอื่นแอบแฝง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4.4 วิธีการ (Method)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/ สอดคล้องกับจุดประสงค์</w:t>
            </w:r>
          </w:p>
          <w:p w:rsidR="00000000" w:rsidDel="00000000" w:rsidP="00000000" w:rsidRDefault="00000000" w:rsidRPr="00000000" w14:paraId="00000035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/ เป็นระบบ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jc w:val="center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/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การได้มาซึ่งข้อมูลเป็นวิธีที่ถูกต้อง สอดคล้องกับจุดประสงค์และเป็นระบบอย่างชัดเจน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4.5 แหล่งที่มา (Provenance)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/ ชัดเจน</w:t>
            </w:r>
          </w:p>
          <w:p w:rsidR="00000000" w:rsidDel="00000000" w:rsidP="00000000" w:rsidRDefault="00000000" w:rsidRPr="00000000" w14:paraId="0000003B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/ เชื่อถือได้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jc w:val="center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/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แหล่งที่มาชัดเจน เชื่อถือได้เพราะเป็นหน่วยงานของรัฐ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4.6 เวลา (Timeliness)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/ ระบุช่วงเวลา</w:t>
            </w:r>
          </w:p>
          <w:p w:rsidR="00000000" w:rsidDel="00000000" w:rsidP="00000000" w:rsidRDefault="00000000" w:rsidRPr="00000000" w14:paraId="00000041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/ เป็นปัจจุบัน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jc w:val="center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/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rPr>
                <w:rFonts w:ascii="Sarabun Light" w:cs="Sarabun Light" w:eastAsia="Sarabun Light" w:hAnsi="Sarabun Light"/>
                <w:sz w:val="24"/>
                <w:szCs w:val="24"/>
              </w:rPr>
            </w:pPr>
            <w:r w:rsidDel="00000000" w:rsidR="00000000" w:rsidRPr="00000000">
              <w:rPr>
                <w:rFonts w:ascii="Sarabun Light" w:cs="Sarabun Light" w:eastAsia="Sarabun Light" w:hAnsi="Sarabun Light"/>
                <w:sz w:val="24"/>
                <w:szCs w:val="24"/>
                <w:rtl w:val="0"/>
              </w:rPr>
              <w:t xml:space="preserve">มีการระบุวันที่เผยแพร่ชัดเจนและเป็นปัจจุบัน</w:t>
            </w:r>
          </w:p>
        </w:tc>
      </w:tr>
    </w:tbl>
    <w:p w:rsidR="00000000" w:rsidDel="00000000" w:rsidP="00000000" w:rsidRDefault="00000000" w:rsidRPr="00000000" w14:paraId="00000045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ind w:left="708.6614173228347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ind w:left="708.6614173228347"/>
        <w:rPr>
          <w:rFonts w:ascii="Sarabun Light" w:cs="Sarabun Light" w:eastAsia="Sarabun Light" w:hAnsi="Sarabun Light"/>
          <w:i w:val="1"/>
          <w:sz w:val="24"/>
          <w:szCs w:val="24"/>
          <w:u w:val="single"/>
        </w:rPr>
      </w:pP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rtl w:val="0"/>
        </w:rPr>
        <w:tab/>
        <w:tab/>
        <w:tab/>
        <w:t xml:space="preserve">⇨ จากการประเมินความน่าเชื่อถือของข้อมูล พบว่า    /  ผ่าน    ❐   ไม่ผ่าน การประเมิน เนื่องจาก </w:t>
      </w:r>
      <w:r w:rsidDel="00000000" w:rsidR="00000000" w:rsidRPr="00000000">
        <w:rPr>
          <w:rFonts w:ascii="Sarabun Light" w:cs="Sarabun Light" w:eastAsia="Sarabun Light" w:hAnsi="Sarabun Light"/>
          <w:i w:val="1"/>
          <w:sz w:val="24"/>
          <w:szCs w:val="24"/>
          <w:u w:val="single"/>
          <w:rtl w:val="0"/>
        </w:rPr>
        <w:t xml:space="preserve">ผ่านการประเมินความน่าเชื่อถือตามหลักการ PROMPT ทุกรายการ</w:t>
      </w:r>
    </w:p>
    <w:p w:rsidR="00000000" w:rsidDel="00000000" w:rsidP="00000000" w:rsidRDefault="00000000" w:rsidRPr="00000000" w14:paraId="00000047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ind w:left="708.6614173228347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ind w:left="708.6614173228347"/>
        <w:rPr>
          <w:rFonts w:ascii="Sarabun Light" w:cs="Sarabun Light" w:eastAsia="Sarabun Light" w:hAnsi="Sarabun Light"/>
          <w:i w:val="1"/>
          <w:sz w:val="24"/>
          <w:szCs w:val="24"/>
          <w:u w:val="single"/>
        </w:rPr>
      </w:pP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rtl w:val="0"/>
        </w:rPr>
        <w:tab/>
        <w:tab/>
        <w:tab/>
        <w:t xml:space="preserve">⇨ นักเรียนมีวิธีการตรวจสอบความน่าเชื่อถือของแหล่งข้อมูลอย่างไร </w:t>
      </w:r>
      <w:r w:rsidDel="00000000" w:rsidR="00000000" w:rsidRPr="00000000">
        <w:rPr>
          <w:rFonts w:ascii="Sarabun Light" w:cs="Sarabun Light" w:eastAsia="Sarabun Light" w:hAnsi="Sarabun Light"/>
          <w:i w:val="1"/>
          <w:color w:val="333333"/>
          <w:sz w:val="24"/>
          <w:szCs w:val="24"/>
          <w:u w:val="single"/>
          <w:rtl w:val="0"/>
        </w:rPr>
        <w:t xml:space="preserve">เทียบเคียงจากข้อมูลหลายแหล่ง แยกแยะข้อมูลที่เป็นข้อเท็จจริงและข้อคิดเห็น การใช้หลักการ PROMPT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Sarabun" w:cs="Sarabun" w:eastAsia="Sarabun" w:hAnsi="Sarabun"/>
          <w:b w:val="1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b w:val="1"/>
          <w:color w:val="ff0000"/>
          <w:sz w:val="24"/>
          <w:szCs w:val="24"/>
          <w:rtl w:val="0"/>
        </w:rPr>
        <w:t xml:space="preserve">แนวการตอบ</w:t>
      </w:r>
      <w:r w:rsidDel="00000000" w:rsidR="00000000" w:rsidRPr="00000000">
        <w:rPr>
          <w:rFonts w:ascii="Sarabun" w:cs="Sarabun" w:eastAsia="Sarabun" w:hAnsi="Sarabu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C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Sarabun" w:cs="Sarabun" w:eastAsia="Sarabun" w:hAnsi="Sarabun"/>
          <w:b w:val="1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b w:val="1"/>
          <w:sz w:val="24"/>
          <w:szCs w:val="24"/>
          <w:rtl w:val="0"/>
        </w:rPr>
        <w:t xml:space="preserve">ใบกิจกรรมที่ 2.1</w:t>
      </w:r>
    </w:p>
    <w:p w:rsidR="00000000" w:rsidDel="00000000" w:rsidP="00000000" w:rsidRDefault="00000000" w:rsidRPr="00000000" w14:paraId="0000004D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Sarabun" w:cs="Sarabun" w:eastAsia="Sarabun" w:hAnsi="Sarabun"/>
          <w:b w:val="1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b w:val="1"/>
          <w:sz w:val="24"/>
          <w:szCs w:val="24"/>
          <w:rtl w:val="0"/>
        </w:rPr>
        <w:t xml:space="preserve">ร่วมด้วยช่วยกันพิจารณา</w:t>
      </w:r>
    </w:p>
    <w:p w:rsidR="00000000" w:rsidDel="00000000" w:rsidP="00000000" w:rsidRDefault="00000000" w:rsidRPr="00000000" w14:paraId="0000004E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rtl w:val="0"/>
        </w:rPr>
        <w:t xml:space="preserve"> </w:t>
        <w:tab/>
        <w:t xml:space="preserve">ให้นักเรียนศึกษาหัวข้อ 6.2 เหตุผลวิบัติ แล้วพิจารณาสถานการณ์ในกิจกรรมที่ 6.2  ข้อ 1 ในหนังสือเรียน แล้วตอบคำถามให้ถูกต้อง ครบถ้วน</w:t>
      </w:r>
    </w:p>
    <w:p w:rsidR="00000000" w:rsidDel="00000000" w:rsidP="00000000" w:rsidRDefault="00000000" w:rsidRPr="00000000" w14:paraId="00000051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widowControl w:val="0"/>
        <w:numPr>
          <w:ilvl w:val="0"/>
          <w:numId w:val="2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ind w:left="360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rtl w:val="0"/>
        </w:rPr>
        <w:t xml:space="preserve">สถานการณ์ที่ได้รับ คือ </w:t>
      </w: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u w:val="single"/>
          <w:rtl w:val="0"/>
        </w:rPr>
        <w:t xml:space="preserve">ในช่วงนี้โรคพิษสุนัขบ้ากำลังระบาด แม่จึงไม่ให้ลูกไปโรงเรียนเพราะที่โรงเรียนมีสุนัขหลายตัว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ind w:left="720" w:firstLine="0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rtl w:val="0"/>
        </w:rPr>
        <w:t xml:space="preserve">2. นักเรียนเห็นด้วยกับข้อความในสถานการณ์ดังกล่าวหรือไม่ เพราะเหตุใด</w:t>
      </w:r>
    </w:p>
    <w:p w:rsidR="00000000" w:rsidDel="00000000" w:rsidP="00000000" w:rsidRDefault="00000000" w:rsidRPr="00000000" w14:paraId="00000055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rtl w:val="0"/>
        </w:rPr>
        <w:tab/>
        <w:t xml:space="preserve"> ⃣⃣   เห็นด้วย</w:t>
      </w:r>
    </w:p>
    <w:p w:rsidR="00000000" w:rsidDel="00000000" w:rsidP="00000000" w:rsidRDefault="00000000" w:rsidRPr="00000000" w14:paraId="00000056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sz w:val="24"/>
          <w:szCs w:val="24"/>
          <w:highlight w:val="white"/>
        </w:rPr>
      </w:pP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rtl w:val="0"/>
        </w:rPr>
        <w:t xml:space="preserve"> </w:t>
        <w:tab/>
      </w: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rtl w:val="0"/>
        </w:rPr>
        <w:t xml:space="preserve">/ ไ</w:t>
      </w: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rtl w:val="0"/>
        </w:rPr>
        <w:t xml:space="preserve">ม่เห็นด้วย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color w:val="ff0000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highlight w:val="white"/>
          <w:rtl w:val="0"/>
        </w:rPr>
        <w:t xml:space="preserve"> </w:t>
        <w:tab/>
        <w:t xml:space="preserve">เพราะ </w:t>
      </w:r>
      <w:r w:rsidDel="00000000" w:rsidR="00000000" w:rsidRPr="00000000">
        <w:rPr>
          <w:rFonts w:ascii="Sarabun Light" w:cs="Sarabun Light" w:eastAsia="Sarabun Light" w:hAnsi="Sarabun Light"/>
          <w:i w:val="1"/>
          <w:sz w:val="24"/>
          <w:szCs w:val="24"/>
          <w:highlight w:val="white"/>
          <w:u w:val="single"/>
          <w:rtl w:val="0"/>
        </w:rPr>
        <w:t xml:space="preserve">สุนัขที่โรงเรียนอาจจะเป็นหรือไม่เป็นโรคพิษสุนัขบ้า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rtl w:val="0"/>
        </w:rPr>
        <w:t xml:space="preserve">3. นักเรียนคิดว่า สถานการณ์ดังกล่าวเป็นเหตุผลวิบัติอย่างไร จงอธิบายพร้อมยกเหตุผลที่ถูกต้องและเหมาะสมประกอบ </w:t>
      </w:r>
    </w:p>
    <w:p w:rsidR="00000000" w:rsidDel="00000000" w:rsidP="00000000" w:rsidRDefault="00000000" w:rsidRPr="00000000" w14:paraId="0000005A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rtl w:val="0"/>
        </w:rPr>
        <w:t xml:space="preserve"> </w:t>
        <w:tab/>
      </w:r>
      <w:r w:rsidDel="00000000" w:rsidR="00000000" w:rsidRPr="00000000">
        <w:rPr>
          <w:rFonts w:ascii="Sarabun Light" w:cs="Sarabun Light" w:eastAsia="Sarabun Light" w:hAnsi="Sarabun Light"/>
          <w:i w:val="1"/>
          <w:sz w:val="24"/>
          <w:szCs w:val="24"/>
          <w:u w:val="single"/>
          <w:rtl w:val="0"/>
        </w:rPr>
        <w:t xml:space="preserve">จากสถานการณ์เป็นการให้เหตุผลที่ไม่สมเหตุสมผล เพราะเหตุผลที่อ้างไม่สมเหตุสมผล และขาดการตรวจสอบว่าสุนัขที่โรงเรียนเป็นโรคพิษสุนัขบ้าจริง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Sarabun" w:cs="Sarabun" w:eastAsia="Sarabun" w:hAnsi="Sarabun"/>
          <w:b w:val="1"/>
          <w:color w:val="ff0000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Sarabun" w:cs="Sarabun" w:eastAsia="Sarabun" w:hAnsi="Sarabun"/>
          <w:b w:val="1"/>
          <w:color w:val="ff0000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b w:val="1"/>
          <w:color w:val="ff0000"/>
          <w:sz w:val="24"/>
          <w:szCs w:val="24"/>
          <w:rtl w:val="0"/>
        </w:rPr>
        <w:t xml:space="preserve">แนวการตอบ</w:t>
      </w:r>
    </w:p>
    <w:p w:rsidR="00000000" w:rsidDel="00000000" w:rsidP="00000000" w:rsidRDefault="00000000" w:rsidRPr="00000000" w14:paraId="0000005F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Sarabun" w:cs="Sarabun" w:eastAsia="Sarabun" w:hAnsi="Sarabun"/>
          <w:b w:val="1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b w:val="1"/>
          <w:sz w:val="24"/>
          <w:szCs w:val="24"/>
          <w:rtl w:val="0"/>
        </w:rPr>
        <w:t xml:space="preserve">ใบกิจกรรมที่ 2.2</w:t>
      </w:r>
    </w:p>
    <w:p w:rsidR="00000000" w:rsidDel="00000000" w:rsidP="00000000" w:rsidRDefault="00000000" w:rsidRPr="00000000" w14:paraId="00000060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Sarabun" w:cs="Sarabun" w:eastAsia="Sarabun" w:hAnsi="Sarabun"/>
          <w:b w:val="1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b w:val="1"/>
          <w:sz w:val="24"/>
          <w:szCs w:val="24"/>
          <w:rtl w:val="0"/>
        </w:rPr>
        <w:t xml:space="preserve">เหตุผลวิบัติในโลกออนไลน์</w:t>
      </w:r>
    </w:p>
    <w:p w:rsidR="00000000" w:rsidDel="00000000" w:rsidP="00000000" w:rsidRDefault="00000000" w:rsidRPr="00000000" w14:paraId="0000006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rtl w:val="0"/>
        </w:rPr>
        <w:t xml:space="preserve"> 1. ให้นักเรียนหาตัวอย่างสถานการณ์ที่แสดงถึงเหตุผลวิบัติในโลกออนไลน์มา 1 ตัวอย่าง อาจจะอยู่ในรูปของกระดานข่าว คลิปวิดีโอ การโพสต์ หรืออื่น ๆ </w:t>
      </w:r>
    </w:p>
    <w:p w:rsidR="00000000" w:rsidDel="00000000" w:rsidP="00000000" w:rsidRDefault="00000000" w:rsidRPr="00000000" w14:paraId="00000064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sz w:val="24"/>
          <w:szCs w:val="24"/>
          <w:u w:val="single"/>
        </w:rPr>
      </w:pP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rtl w:val="0"/>
        </w:rPr>
        <w:t xml:space="preserve">สถานการณ์ที่เลือก คือ  </w:t>
      </w: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u w:val="single"/>
          <w:rtl w:val="0"/>
        </w:rPr>
        <w:t xml:space="preserve">7 วันอันตรายเทศกาลสงกรานต์</w:t>
      </w:r>
    </w:p>
    <w:p w:rsidR="00000000" w:rsidDel="00000000" w:rsidP="00000000" w:rsidRDefault="00000000" w:rsidRPr="00000000" w14:paraId="00000067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i w:val="1"/>
          <w:sz w:val="24"/>
          <w:szCs w:val="24"/>
        </w:rPr>
      </w:pP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rtl w:val="0"/>
        </w:rPr>
        <w:t xml:space="preserve">แหล่งข้อมูล : </w:t>
      </w:r>
      <w:hyperlink r:id="rId8">
        <w:r w:rsidDel="00000000" w:rsidR="00000000" w:rsidRPr="00000000">
          <w:rPr>
            <w:rFonts w:ascii="Sarabun Light" w:cs="Sarabun Light" w:eastAsia="Sarabun Light" w:hAnsi="Sarabun Light"/>
            <w:i w:val="1"/>
            <w:sz w:val="24"/>
            <w:szCs w:val="24"/>
            <w:u w:val="single"/>
            <w:rtl w:val="0"/>
          </w:rPr>
          <w:t xml:space="preserve">https://www.youtube.com/watch?v=i3FU9Um0Mmw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sz w:val="24"/>
          <w:szCs w:val="24"/>
          <w:u w:val="single"/>
        </w:rPr>
      </w:pP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rtl w:val="0"/>
        </w:rPr>
        <w:t xml:space="preserve">สถานการณ์เป็นแสดงถึงเหตุผลวิบัติ เนื่องจาก </w:t>
      </w:r>
      <w:r w:rsidDel="00000000" w:rsidR="00000000" w:rsidRPr="00000000">
        <w:rPr>
          <w:rFonts w:ascii="Sarabun Light" w:cs="Sarabun Light" w:eastAsia="Sarabun Light" w:hAnsi="Sarabun Light"/>
          <w:i w:val="1"/>
          <w:sz w:val="24"/>
          <w:szCs w:val="24"/>
          <w:u w:val="single"/>
          <w:rtl w:val="0"/>
        </w:rPr>
        <w:t xml:space="preserve">คลิปวิดีโอนำเสนอความคืบหน้าของข่าวอุบัติเหตุจากการเมาแล้วขับ แต่มีการแสดงความคิดเห็นที่เบี่ยงประเด็นไปทางอื่น ซึ่งไม่เกี่ยวข้องกับเนื้อหาของข่าวโดยตรง เพราะ การลดการผลิตรถยนต์ การเพิ่มภาษี การเพิ่มรถสาธารณะไม่ใช่การแก้ปัญหาการเกิดอุบัติเหตุ</w:t>
      </w: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6B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rtl w:val="0"/>
        </w:rPr>
        <w:t xml:space="preserve">2. นักเรียนมีวิธีการป้องกันหรือแก้ไขไม่ให้เกิดเหตุผลวิบัติกับตนเองได้อย่างไรบ้าง</w:t>
      </w:r>
    </w:p>
    <w:p w:rsidR="00000000" w:rsidDel="00000000" w:rsidP="00000000" w:rsidRDefault="00000000" w:rsidRPr="00000000" w14:paraId="0000006D">
      <w:pPr>
        <w:widowControl w:val="0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ind w:left="720" w:hanging="360"/>
        <w:rPr>
          <w:rFonts w:ascii="Sarabun Light" w:cs="Sarabun Light" w:eastAsia="Sarabun Light" w:hAnsi="Sarabun Light"/>
          <w:i w:val="1"/>
          <w:sz w:val="24"/>
          <w:szCs w:val="24"/>
        </w:rPr>
      </w:pPr>
      <w:r w:rsidDel="00000000" w:rsidR="00000000" w:rsidRPr="00000000">
        <w:rPr>
          <w:rFonts w:ascii="Sarabun Light" w:cs="Sarabun Light" w:eastAsia="Sarabun Light" w:hAnsi="Sarabun Light"/>
          <w:i w:val="1"/>
          <w:sz w:val="24"/>
          <w:szCs w:val="24"/>
          <w:u w:val="single"/>
          <w:rtl w:val="0"/>
        </w:rPr>
        <w:t xml:space="preserve">มีวิจารณญาณในการรับข้อมูลข่าวสาร และพิจารณาเหตุและผลตามหลักความเป็นจริง และความถูกต้อง  ไม่แสดงความคิดเห็นโดยใช้อารมณ์เป็นหลัก ก่อนที่จะแสดงความคิดเห็นต้องไตร่ตรองให้รอบคอบ</w:t>
      </w:r>
    </w:p>
    <w:p w:rsidR="00000000" w:rsidDel="00000000" w:rsidP="00000000" w:rsidRDefault="00000000" w:rsidRPr="00000000" w14:paraId="0000006E">
      <w:pPr>
        <w:widowControl w:val="0"/>
        <w:numPr>
          <w:ilvl w:val="0"/>
          <w:numId w:val="3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ind w:left="720" w:hanging="360"/>
        <w:rPr>
          <w:rFonts w:ascii="Sarabun Light" w:cs="Sarabun Light" w:eastAsia="Sarabun Light" w:hAnsi="Sarabun Light"/>
          <w:i w:val="1"/>
          <w:sz w:val="24"/>
          <w:szCs w:val="24"/>
        </w:rPr>
      </w:pPr>
      <w:r w:rsidDel="00000000" w:rsidR="00000000" w:rsidRPr="00000000">
        <w:rPr>
          <w:rFonts w:ascii="Sarabun Light" w:cs="Sarabun Light" w:eastAsia="Sarabun Light" w:hAnsi="Sarabun Light"/>
          <w:i w:val="1"/>
          <w:sz w:val="24"/>
          <w:szCs w:val="24"/>
          <w:u w:val="single"/>
          <w:rtl w:val="0"/>
        </w:rPr>
        <w:t xml:space="preserve">ยอมรับฟังเหตุผลจากการแสดงความคิดเห็นของผู้อื่น เพราะความคิดเห็นของเราอาจจะไม่ถูกต้องเสมอไป</w:t>
      </w:r>
    </w:p>
    <w:p w:rsidR="00000000" w:rsidDel="00000000" w:rsidP="00000000" w:rsidRDefault="00000000" w:rsidRPr="00000000" w14:paraId="0000006F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Fonts w:ascii="Sarabun Light" w:cs="Sarabun Light" w:eastAsia="Sarabun Light" w:hAnsi="Sarabun Light"/>
          <w:sz w:val="24"/>
          <w:szCs w:val="24"/>
          <w:rtl w:val="0"/>
        </w:rPr>
        <w:t xml:space="preserve">3. จากการนำเสนอของเพื่อนกลุ่มอื่น ๆ เหตุผลวิบัติแสดงออกในลักษณะใดบ้าง ขณะที่ตัวแทนแต่ละกลุ่มนำเสนอสถานการณ์ตัวอย่าง ให้นักเรียนสรุปประเด็นที่แสดงถึงเหตุผลวิบัติของทุกกลุ่ม</w:t>
      </w:r>
    </w:p>
    <w:p w:rsidR="00000000" w:rsidDel="00000000" w:rsidP="00000000" w:rsidRDefault="00000000" w:rsidRPr="00000000" w14:paraId="00000071">
      <w:pPr>
        <w:widowControl w:val="0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ind w:left="720" w:hanging="360"/>
        <w:rPr>
          <w:rFonts w:ascii="Sarabun Light" w:cs="Sarabun Light" w:eastAsia="Sarabun Light" w:hAnsi="Sarabun Light"/>
          <w:i w:val="1"/>
          <w:sz w:val="24"/>
          <w:szCs w:val="24"/>
        </w:rPr>
      </w:pPr>
      <w:r w:rsidDel="00000000" w:rsidR="00000000" w:rsidRPr="00000000">
        <w:rPr>
          <w:rFonts w:ascii="Sarabun Light" w:cs="Sarabun Light" w:eastAsia="Sarabun Light" w:hAnsi="Sarabun Light"/>
          <w:i w:val="1"/>
          <w:sz w:val="24"/>
          <w:szCs w:val="24"/>
          <w:u w:val="single"/>
          <w:rtl w:val="0"/>
        </w:rPr>
        <w:t xml:space="preserve">การอ้างถึงลักษณะของตัวบุคคลโดยไม่ได้สนใจเนื้อความเรื่อง</w:t>
      </w:r>
    </w:p>
    <w:p w:rsidR="00000000" w:rsidDel="00000000" w:rsidP="00000000" w:rsidRDefault="00000000" w:rsidRPr="00000000" w14:paraId="00000072">
      <w:pPr>
        <w:widowControl w:val="0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ind w:left="720" w:hanging="360"/>
        <w:rPr>
          <w:rFonts w:ascii="Sarabun Light" w:cs="Sarabun Light" w:eastAsia="Sarabun Light" w:hAnsi="Sarabun Light"/>
          <w:i w:val="1"/>
          <w:sz w:val="24"/>
          <w:szCs w:val="24"/>
        </w:rPr>
      </w:pPr>
      <w:r w:rsidDel="00000000" w:rsidR="00000000" w:rsidRPr="00000000">
        <w:rPr>
          <w:rFonts w:ascii="Sarabun Light" w:cs="Sarabun Light" w:eastAsia="Sarabun Light" w:hAnsi="Sarabun Light"/>
          <w:i w:val="1"/>
          <w:sz w:val="24"/>
          <w:szCs w:val="24"/>
          <w:u w:val="single"/>
          <w:rtl w:val="0"/>
        </w:rPr>
        <w:t xml:space="preserve">การให้เหตุผลโดยการอ้างความน่าสงสาร</w:t>
      </w:r>
    </w:p>
    <w:p w:rsidR="00000000" w:rsidDel="00000000" w:rsidP="00000000" w:rsidRDefault="00000000" w:rsidRPr="00000000" w14:paraId="00000073">
      <w:pPr>
        <w:widowControl w:val="0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ind w:left="720" w:hanging="360"/>
        <w:rPr>
          <w:rFonts w:ascii="Sarabun Light" w:cs="Sarabun Light" w:eastAsia="Sarabun Light" w:hAnsi="Sarabun Light"/>
          <w:i w:val="1"/>
          <w:sz w:val="24"/>
          <w:szCs w:val="24"/>
        </w:rPr>
      </w:pPr>
      <w:r w:rsidDel="00000000" w:rsidR="00000000" w:rsidRPr="00000000">
        <w:rPr>
          <w:rFonts w:ascii="Sarabun Light" w:cs="Sarabun Light" w:eastAsia="Sarabun Light" w:hAnsi="Sarabun Light"/>
          <w:i w:val="1"/>
          <w:sz w:val="24"/>
          <w:szCs w:val="24"/>
          <w:u w:val="single"/>
          <w:rtl w:val="0"/>
        </w:rPr>
        <w:t xml:space="preserve">การอ้างถึงสิ่งที่คนส่วนใหญ่ปฏิบัติกัน แต่สิ่งนั้นเป็นการปฏิบัติที่ไม่ถูกต้อง</w:t>
      </w:r>
    </w:p>
    <w:p w:rsidR="00000000" w:rsidDel="00000000" w:rsidP="00000000" w:rsidRDefault="00000000" w:rsidRPr="00000000" w14:paraId="00000074">
      <w:pPr>
        <w:widowControl w:val="0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ind w:left="720" w:hanging="360"/>
        <w:rPr>
          <w:rFonts w:ascii="Sarabun Light" w:cs="Sarabun Light" w:eastAsia="Sarabun Light" w:hAnsi="Sarabun Light"/>
          <w:i w:val="1"/>
          <w:sz w:val="24"/>
          <w:szCs w:val="24"/>
        </w:rPr>
      </w:pPr>
      <w:r w:rsidDel="00000000" w:rsidR="00000000" w:rsidRPr="00000000">
        <w:rPr>
          <w:rFonts w:ascii="Sarabun Light" w:cs="Sarabun Light" w:eastAsia="Sarabun Light" w:hAnsi="Sarabun Light"/>
          <w:i w:val="1"/>
          <w:sz w:val="24"/>
          <w:szCs w:val="24"/>
          <w:u w:val="single"/>
          <w:rtl w:val="0"/>
        </w:rPr>
        <w:t xml:space="preserve">การไม่พูดความจริงทั้งหมดเพื่อบิดเบือนความเป็นจริง</w:t>
      </w:r>
    </w:p>
    <w:p w:rsidR="00000000" w:rsidDel="00000000" w:rsidP="00000000" w:rsidRDefault="00000000" w:rsidRPr="00000000" w14:paraId="00000075">
      <w:pPr>
        <w:widowControl w:val="0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ind w:left="720" w:hanging="360"/>
        <w:rPr>
          <w:rFonts w:ascii="Sarabun Light" w:cs="Sarabun Light" w:eastAsia="Sarabun Light" w:hAnsi="Sarabun Light"/>
          <w:i w:val="1"/>
          <w:sz w:val="24"/>
          <w:szCs w:val="24"/>
        </w:rPr>
      </w:pPr>
      <w:r w:rsidDel="00000000" w:rsidR="00000000" w:rsidRPr="00000000">
        <w:rPr>
          <w:rFonts w:ascii="Sarabun Light" w:cs="Sarabun Light" w:eastAsia="Sarabun Light" w:hAnsi="Sarabun Light"/>
          <w:i w:val="1"/>
          <w:sz w:val="24"/>
          <w:szCs w:val="24"/>
          <w:u w:val="single"/>
          <w:rtl w:val="0"/>
        </w:rPr>
        <w:t xml:space="preserve">การอ้างความพิเศษของตนเองเพื่อที่จะไม่ปฏิบัติตามกฎระเบียบของสังคม</w:t>
      </w:r>
    </w:p>
    <w:p w:rsidR="00000000" w:rsidDel="00000000" w:rsidP="00000000" w:rsidRDefault="00000000" w:rsidRPr="00000000" w14:paraId="00000076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ind w:left="720" w:firstLine="0"/>
        <w:rPr>
          <w:rFonts w:ascii="Sarabun Light" w:cs="Sarabun Light" w:eastAsia="Sarabun Light" w:hAnsi="Sarabun Light"/>
          <w:i w:val="1"/>
          <w:sz w:val="24"/>
          <w:szCs w:val="24"/>
          <w:highlight w:val="yellow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widowControl w:val="0"/>
        <w:shd w:fill="ffffff" w:val="clear"/>
        <w:spacing w:line="276" w:lineRule="auto"/>
        <w:ind w:left="720" w:firstLine="0"/>
        <w:jc w:val="center"/>
        <w:rPr>
          <w:rFonts w:ascii="Sarabun" w:cs="Sarabun" w:eastAsia="Sarabun" w:hAnsi="Sarabun"/>
          <w:color w:val="ff0000"/>
          <w:sz w:val="28"/>
          <w:szCs w:val="28"/>
        </w:rPr>
      </w:pPr>
      <w:r w:rsidDel="00000000" w:rsidR="00000000" w:rsidRPr="00000000">
        <w:rPr>
          <w:rFonts w:ascii="Sarabun" w:cs="Sarabun" w:eastAsia="Sarabun" w:hAnsi="Sarabun"/>
          <w:color w:val="ff0000"/>
          <w:sz w:val="28"/>
          <w:szCs w:val="28"/>
          <w:rtl w:val="0"/>
        </w:rPr>
        <w:t xml:space="preserve">แนวคำตอบใบกิจกรรมที่ 4.1</w:t>
      </w:r>
    </w:p>
    <w:p w:rsidR="00000000" w:rsidDel="00000000" w:rsidP="00000000" w:rsidRDefault="00000000" w:rsidRPr="00000000" w14:paraId="00000079">
      <w:pPr>
        <w:widowControl w:val="0"/>
        <w:shd w:fill="ffffff" w:val="clear"/>
        <w:spacing w:line="240" w:lineRule="auto"/>
        <w:ind w:left="720" w:firstLine="0"/>
        <w:rPr>
          <w:rFonts w:ascii="Sarabun" w:cs="Sarabun" w:eastAsia="Sarabun" w:hAnsi="Sarabu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widowControl w:val="0"/>
        <w:shd w:fill="ffffff" w:val="clear"/>
        <w:spacing w:after="240" w:line="240" w:lineRule="auto"/>
        <w:ind w:left="720" w:firstLine="0"/>
        <w:rPr>
          <w:rFonts w:ascii="Sarabun" w:cs="Sarabun" w:eastAsia="Sarabun" w:hAnsi="Sarabun"/>
          <w:sz w:val="28"/>
          <w:szCs w:val="28"/>
        </w:rPr>
      </w:pPr>
      <w:r w:rsidDel="00000000" w:rsidR="00000000" w:rsidRPr="00000000">
        <w:rPr>
          <w:rFonts w:ascii="Sarabun" w:cs="Sarabun" w:eastAsia="Sarabun" w:hAnsi="Sarabun"/>
          <w:sz w:val="28"/>
          <w:szCs w:val="28"/>
          <w:rtl w:val="0"/>
        </w:rPr>
        <w:t xml:space="preserve">วิเคราะห์เหตุการณ์ต่อไปนี้ว่าผิด พ.ร.บ.ว่าด้วยการกระทำความผิดเกี่ยวกับ คอมพิวเตอร์ หรือไม่</w:t>
      </w:r>
    </w:p>
    <w:tbl>
      <w:tblPr>
        <w:tblStyle w:val="Table2"/>
        <w:tblW w:w="7875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4275"/>
        <w:gridCol w:w="2925"/>
        <w:tblGridChange w:id="0">
          <w:tblGrid>
            <w:gridCol w:w="675"/>
            <w:gridCol w:w="4275"/>
            <w:gridCol w:w="2925"/>
          </w:tblGrid>
        </w:tblGridChange>
      </w:tblGrid>
      <w:tr>
        <w:trPr>
          <w:trHeight w:val="5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jc w:val="center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jc w:val="center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ที่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jc w:val="center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เหตุการณ์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jc w:val="center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jc w:val="center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มีความผิด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jc w:val="center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หญิงคอมเมนต์ฝากร้านขายเสื้อผ้าใน IG ของกุ้ง ทำให้กุ้งเกิดความรำคาญ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jc w:val="center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X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แคทกดไลค์ (Like) Youtube ที่มีคนโพสเกี่ยวกับการหมิ่นสถาบันพระมหากษัตริย์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jc w:val="center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X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มิ้นต์โพสต์ชื่นชมนักเรียนที่ได้รับรางวัลเหรียญทองจากการแข่งขันตัดต่อภาพยนตร์ โดยไม่ปิดบังใบหน้า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jc w:val="center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ก้อยโพสต์ฝากร้านขายเสื้อผ้าออนไลน์ใน Facebook กลุ่มตลาดนัดแม่และเด็ก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jc w:val="center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กัสโพสต์คลิปที่แอบถ่ายเด็กนักเรียนผู้หญิงและผู้ชายเดินจับมือกันใน Facebook โดยไม่ปิดบังใบหน้า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jc w:val="center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X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 เจี๊ยบนำเพลงที่กำลังเป็นที่นิยมมาตัดต่อมิวสิคใหม่แล้วเผยแพร่ใน Youtube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jc w:val="center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X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ต่อนำภาพพื้นหลังจากเว็บไซต์ที่แจกฟรีมาตัดต่อทำ ปกแฟ้มประวัติผลงาน (portfolio) ใส่แฟ้มวิชาแนะแนว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jc w:val="center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หยกเป็นผู้ดูแลเพจขายรองเท้ามือสอง พบว่ามีการโพสต์ฝากร้านขายของปลอมแล้วไม่ลบข้อความนั้นออกจากเพจ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jc w:val="center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X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กั้วกดแชร์ข่าวประชาสัมพันธ์การดาวน์โหลดคู่มือครูจาก Facebook IPST Thailand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jc w:val="center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แนนโพสต์ข้อความถึงเพื่อนในห้องด้วยถ้อยคำที่แสดงความเกลียดชังใน Facebook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jc w:val="center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X</w:t>
            </w:r>
          </w:p>
        </w:tc>
      </w:tr>
    </w:tbl>
    <w:p w:rsidR="00000000" w:rsidDel="00000000" w:rsidP="00000000" w:rsidRDefault="00000000" w:rsidRPr="00000000" w14:paraId="000000A2">
      <w:pPr>
        <w:widowControl w:val="0"/>
        <w:shd w:fill="ffffff" w:val="clear"/>
        <w:spacing w:after="240"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widowControl w:val="0"/>
        <w:shd w:fill="ffffff" w:val="clear"/>
        <w:spacing w:after="240"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ข้อ 3 เช่น</w:t>
      </w:r>
    </w:p>
    <w:p w:rsidR="00000000" w:rsidDel="00000000" w:rsidP="00000000" w:rsidRDefault="00000000" w:rsidRPr="00000000" w14:paraId="000000A4">
      <w:pPr>
        <w:widowControl w:val="0"/>
        <w:shd w:fill="ffffff" w:val="clear"/>
        <w:spacing w:after="240" w:line="240" w:lineRule="auto"/>
        <w:ind w:left="720" w:firstLine="0"/>
        <w:rPr>
          <w:rFonts w:ascii="TH SarabunPSK" w:cs="TH SarabunPSK" w:eastAsia="TH SarabunPSK" w:hAnsi="TH SarabunPSK"/>
          <w:color w:val="ff0000"/>
          <w:sz w:val="32"/>
          <w:szCs w:val="32"/>
          <w:highlight w:val="white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highlight w:val="white"/>
          <w:rtl w:val="0"/>
        </w:rPr>
        <w:t xml:space="preserve">เหตุการณ์ที่มีความผิด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highlight w:val="white"/>
          <w:u w:val="single"/>
          <w:rtl w:val="0"/>
        </w:rPr>
        <w:t xml:space="preserve">ข้อ 1 </w:t>
      </w:r>
    </w:p>
    <w:p w:rsidR="00000000" w:rsidDel="00000000" w:rsidP="00000000" w:rsidRDefault="00000000" w:rsidRPr="00000000" w14:paraId="000000A5">
      <w:pPr>
        <w:widowControl w:val="0"/>
        <w:shd w:fill="ffffff" w:val="clear"/>
        <w:spacing w:after="240" w:line="240" w:lineRule="auto"/>
        <w:ind w:left="720" w:firstLine="0"/>
        <w:rPr>
          <w:rFonts w:ascii="TH SarabunPSK" w:cs="TH SarabunPSK" w:eastAsia="TH SarabunPSK" w:hAnsi="TH SarabunPSK"/>
          <w:color w:val="ff0000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highlight w:val="white"/>
          <w:rtl w:val="0"/>
        </w:rPr>
        <w:t xml:space="preserve">เหตุผลที่มีความผิด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highlight w:val="white"/>
          <w:u w:val="single"/>
          <w:rtl w:val="0"/>
        </w:rPr>
        <w:t xml:space="preserve">เนื่องจากการฝากร้านใน IG Facebook ถือเป็นสแปม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A6">
      <w:pPr>
        <w:widowControl w:val="0"/>
        <w:shd w:fill="ffffff" w:val="clear"/>
        <w:spacing w:after="240" w:line="240" w:lineRule="auto"/>
        <w:ind w:left="720" w:firstLine="0"/>
        <w:rPr>
          <w:rFonts w:ascii="TH SarabunPSK" w:cs="TH SarabunPSK" w:eastAsia="TH SarabunPSK" w:hAnsi="TH SarabunPSK"/>
          <w:color w:val="ff0000"/>
          <w:sz w:val="32"/>
          <w:szCs w:val="32"/>
          <w:highlight w:val="white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highlight w:val="white"/>
          <w:rtl w:val="0"/>
        </w:rPr>
        <w:t xml:space="preserve">บทลงโทษสำหรับผู้กระทำความผิด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highlight w:val="white"/>
          <w:u w:val="single"/>
          <w:rtl w:val="0"/>
        </w:rPr>
        <w:t xml:space="preserve"> ปรับ 200,000 บาท</w:t>
      </w:r>
    </w:p>
    <w:p w:rsidR="00000000" w:rsidDel="00000000" w:rsidP="00000000" w:rsidRDefault="00000000" w:rsidRPr="00000000" w14:paraId="000000A7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color w:val="ff0000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highlight w:val="white"/>
          <w:rtl w:val="0"/>
        </w:rPr>
        <w:t xml:space="preserve">ผู้ที่ได้รับผลกระทบ และเหตุผลประกอบ กุ้งและผู้ที่ติดตามกุ้งใน IG เกิดความรำคาญ เนื่องจากกุ้งอาจต้องการให้บุคคลอื่นที่ติดตามเห็นข้อมูลเฉพาะที่กุ้งนำเสนอ  และเช่นเดียวกันผู้ที่ติดตามกุ้งก็ไม่ต้องการเห็นข้อมูลอื่นนอกจากของกุ้ง</w:t>
      </w:r>
    </w:p>
    <w:p w:rsidR="00000000" w:rsidDel="00000000" w:rsidP="00000000" w:rsidRDefault="00000000" w:rsidRPr="00000000" w14:paraId="000000A8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widowControl w:val="0"/>
        <w:spacing w:lin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hd w:fill="ffffff" w:val="clear"/>
        <w:spacing w:line="276" w:lineRule="auto"/>
        <w:jc w:val="center"/>
        <w:rPr>
          <w:rFonts w:ascii="Sarabun" w:cs="Sarabun" w:eastAsia="Sarabun" w:hAnsi="Sarabun"/>
          <w:color w:val="ff0000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hd w:fill="ffffff" w:val="clear"/>
        <w:spacing w:line="276" w:lineRule="auto"/>
        <w:jc w:val="center"/>
        <w:rPr>
          <w:rFonts w:ascii="Sarabun" w:cs="Sarabun" w:eastAsia="Sarabun" w:hAnsi="Sarabun"/>
          <w:color w:val="ff0000"/>
          <w:sz w:val="28"/>
          <w:szCs w:val="28"/>
        </w:rPr>
      </w:pPr>
      <w:r w:rsidDel="00000000" w:rsidR="00000000" w:rsidRPr="00000000">
        <w:rPr>
          <w:rFonts w:ascii="Sarabun" w:cs="Sarabun" w:eastAsia="Sarabun" w:hAnsi="Sarabun"/>
          <w:color w:val="ff0000"/>
          <w:sz w:val="28"/>
          <w:szCs w:val="28"/>
          <w:rtl w:val="0"/>
        </w:rPr>
        <w:t xml:space="preserve">แนวคำตอบใบกิจกรรมที่ 4.2</w:t>
      </w:r>
    </w:p>
    <w:p w:rsidR="00000000" w:rsidDel="00000000" w:rsidP="00000000" w:rsidRDefault="00000000" w:rsidRPr="00000000" w14:paraId="000000AC">
      <w:pPr>
        <w:shd w:fill="ffffff" w:val="clear"/>
        <w:spacing w:line="276" w:lineRule="auto"/>
        <w:jc w:val="center"/>
        <w:rPr>
          <w:rFonts w:ascii="Sarabun" w:cs="Sarabun" w:eastAsia="Sarabun" w:hAnsi="Sarabun"/>
          <w:sz w:val="28"/>
          <w:szCs w:val="28"/>
        </w:rPr>
      </w:pPr>
      <w:r w:rsidDel="00000000" w:rsidR="00000000" w:rsidRPr="00000000">
        <w:rPr>
          <w:rFonts w:ascii="Sarabun" w:cs="Sarabun" w:eastAsia="Sarabun" w:hAnsi="Sarabun"/>
          <w:sz w:val="28"/>
          <w:szCs w:val="28"/>
          <w:rtl w:val="0"/>
        </w:rPr>
        <w:t xml:space="preserve">ผิดหรือไม่ที่ทำแบบนี้ ผิดหรือถูก</w:t>
      </w:r>
    </w:p>
    <w:p w:rsidR="00000000" w:rsidDel="00000000" w:rsidP="00000000" w:rsidRDefault="00000000" w:rsidRPr="00000000" w14:paraId="000000AD">
      <w:pPr>
        <w:shd w:fill="ffffff" w:val="clear"/>
        <w:spacing w:line="276" w:lineRule="auto"/>
        <w:jc w:val="center"/>
        <w:rPr>
          <w:rFonts w:ascii="Sarabun" w:cs="Sarabun" w:eastAsia="Sarabun" w:hAnsi="Sarabu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widowControl w:val="0"/>
        <w:shd w:fill="ffffff" w:val="clear"/>
        <w:spacing w:after="240" w:line="240" w:lineRule="auto"/>
        <w:rPr>
          <w:rFonts w:ascii="Sarabun" w:cs="Sarabun" w:eastAsia="Sarabun" w:hAnsi="Sarabun"/>
          <w:sz w:val="28"/>
          <w:szCs w:val="28"/>
        </w:rPr>
      </w:pPr>
      <w:r w:rsidDel="00000000" w:rsidR="00000000" w:rsidRPr="00000000">
        <w:rPr>
          <w:rFonts w:ascii="Sarabun" w:cs="Sarabun" w:eastAsia="Sarabun" w:hAnsi="Sarabun"/>
          <w:sz w:val="28"/>
          <w:szCs w:val="28"/>
          <w:highlight w:val="white"/>
          <w:rtl w:val="0"/>
        </w:rPr>
        <w:t xml:space="preserve">ให้นักเรียนอ่านสถานการณ์ต่อไปนี้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widowControl w:val="0"/>
        <w:shd w:fill="ffffff" w:val="clear"/>
        <w:spacing w:after="240" w:line="240" w:lineRule="auto"/>
        <w:ind w:left="720" w:firstLine="0"/>
        <w:rPr>
          <w:rFonts w:ascii="Sarabun" w:cs="Sarabun" w:eastAsia="Sarabun" w:hAnsi="Sarabun"/>
          <w:sz w:val="28"/>
          <w:szCs w:val="28"/>
          <w:highlight w:val="white"/>
        </w:rPr>
      </w:pPr>
      <w:r w:rsidDel="00000000" w:rsidR="00000000" w:rsidRPr="00000000">
        <w:rPr>
          <w:rFonts w:ascii="Sarabun" w:cs="Sarabun" w:eastAsia="Sarabun" w:hAnsi="Sarabun"/>
          <w:sz w:val="28"/>
          <w:szCs w:val="28"/>
          <w:highlight w:val="white"/>
          <w:rtl w:val="0"/>
        </w:rPr>
        <w:t xml:space="preserve"> สถานการณ์ : เจี๊ยบโพสต์ทวงหนี้ กุ้งจำนวน 2,000 บาท ผ่านทาง facebook แต่ในความเป็นจริงกุ้งยืมเงินไปเพียง 200 บาท  โดยมีเพื่อนกดถูกใจ 10 คน และต๋อมแชร์โพสต์จำนวน 1 ครั้ง </w:t>
      </w:r>
    </w:p>
    <w:p w:rsidR="00000000" w:rsidDel="00000000" w:rsidP="00000000" w:rsidRDefault="00000000" w:rsidRPr="00000000" w14:paraId="000000B0">
      <w:pPr>
        <w:widowControl w:val="0"/>
        <w:shd w:fill="ffffff" w:val="clear"/>
        <w:spacing w:after="240" w:line="240" w:lineRule="auto"/>
        <w:ind w:left="720" w:firstLine="0"/>
        <w:rPr>
          <w:rFonts w:ascii="Sarabun" w:cs="Sarabun" w:eastAsia="Sarabun" w:hAnsi="Sarabun"/>
          <w:sz w:val="28"/>
          <w:szCs w:val="28"/>
          <w:highlight w:val="white"/>
        </w:rPr>
      </w:pPr>
      <w:r w:rsidDel="00000000" w:rsidR="00000000" w:rsidRPr="00000000">
        <w:rPr>
          <w:rFonts w:ascii="Sarabun" w:cs="Sarabun" w:eastAsia="Sarabun" w:hAnsi="Sarabun"/>
          <w:sz w:val="28"/>
          <w:szCs w:val="28"/>
          <w:highlight w:val="white"/>
          <w:rtl w:val="0"/>
        </w:rPr>
        <w:t xml:space="preserve">      จากสถานการณ์ข้างต้น ให้นักเรียนร่วมกันอภิปรายและตอบคำถามต่อไปนี้</w:t>
      </w:r>
    </w:p>
    <w:p w:rsidR="00000000" w:rsidDel="00000000" w:rsidP="00000000" w:rsidRDefault="00000000" w:rsidRPr="00000000" w14:paraId="000000B1">
      <w:pPr>
        <w:widowControl w:val="0"/>
        <w:shd w:fill="ffffff" w:val="clear"/>
        <w:spacing w:line="276" w:lineRule="auto"/>
        <w:ind w:left="720" w:firstLine="0"/>
        <w:rPr>
          <w:rFonts w:ascii="Sarabun" w:cs="Sarabun" w:eastAsia="Sarabun" w:hAnsi="Sarabun"/>
          <w:sz w:val="28"/>
          <w:szCs w:val="28"/>
          <w:highlight w:val="white"/>
        </w:rPr>
      </w:pPr>
      <w:r w:rsidDel="00000000" w:rsidR="00000000" w:rsidRPr="00000000">
        <w:rPr>
          <w:rFonts w:ascii="Sarabun" w:cs="Sarabun" w:eastAsia="Sarabun" w:hAnsi="Sarabun"/>
          <w:sz w:val="28"/>
          <w:szCs w:val="28"/>
          <w:highlight w:val="white"/>
          <w:rtl w:val="0"/>
        </w:rPr>
        <w:t xml:space="preserve">1. กุ้งสามารถแจ้งความดำเนินดดีทางกฎหมายกับเจี๊ยบได้หรือไม่ เพราะเหตุใด </w:t>
      </w:r>
    </w:p>
    <w:p w:rsidR="00000000" w:rsidDel="00000000" w:rsidP="00000000" w:rsidRDefault="00000000" w:rsidRPr="00000000" w14:paraId="000000B2">
      <w:pPr>
        <w:widowControl w:val="0"/>
        <w:shd w:fill="ffffff" w:val="clear"/>
        <w:spacing w:line="276" w:lineRule="auto"/>
        <w:ind w:left="720" w:firstLine="0"/>
        <w:rPr>
          <w:rFonts w:ascii="Sarabun" w:cs="Sarabun" w:eastAsia="Sarabun" w:hAnsi="Sarabun"/>
          <w:color w:val="ff0000"/>
          <w:sz w:val="28"/>
          <w:szCs w:val="28"/>
          <w:highlight w:val="white"/>
        </w:rPr>
      </w:pPr>
      <w:r w:rsidDel="00000000" w:rsidR="00000000" w:rsidRPr="00000000">
        <w:rPr>
          <w:rFonts w:ascii="Sarabun" w:cs="Sarabun" w:eastAsia="Sarabun" w:hAnsi="Sarabun"/>
          <w:color w:val="ff0000"/>
          <w:sz w:val="28"/>
          <w:szCs w:val="28"/>
          <w:highlight w:val="white"/>
          <w:rtl w:val="0"/>
        </w:rPr>
        <w:t xml:space="preserve">ได้เพราะ กุ้งได้รับความเสียหาย อับอายผู้อื่น  และได้รับความไม่ไว้วางใจจากสังคม</w:t>
      </w:r>
    </w:p>
    <w:p w:rsidR="00000000" w:rsidDel="00000000" w:rsidP="00000000" w:rsidRDefault="00000000" w:rsidRPr="00000000" w14:paraId="000000B3">
      <w:pPr>
        <w:widowControl w:val="0"/>
        <w:shd w:fill="ffffff" w:val="clear"/>
        <w:spacing w:after="240" w:line="240" w:lineRule="auto"/>
        <w:ind w:left="720" w:firstLine="0"/>
        <w:rPr>
          <w:rFonts w:ascii="Sarabun" w:cs="Sarabun" w:eastAsia="Sarabun" w:hAnsi="Sarabun"/>
          <w:sz w:val="28"/>
          <w:szCs w:val="28"/>
          <w:highlight w:val="white"/>
        </w:rPr>
      </w:pPr>
      <w:r w:rsidDel="00000000" w:rsidR="00000000" w:rsidRPr="00000000">
        <w:rPr>
          <w:rFonts w:ascii="Sarabun" w:cs="Sarabun" w:eastAsia="Sarabun" w:hAnsi="Sarabun"/>
          <w:sz w:val="28"/>
          <w:szCs w:val="28"/>
          <w:highlight w:val="white"/>
          <w:rtl w:val="0"/>
        </w:rPr>
        <w:t xml:space="preserve">2. เจี๊ยบมีความผิดหรือไม่ อย่างไร</w:t>
      </w:r>
    </w:p>
    <w:p w:rsidR="00000000" w:rsidDel="00000000" w:rsidP="00000000" w:rsidRDefault="00000000" w:rsidRPr="00000000" w14:paraId="000000B4">
      <w:pPr>
        <w:widowControl w:val="0"/>
        <w:shd w:fill="ffffff" w:val="clear"/>
        <w:spacing w:after="240" w:line="240" w:lineRule="auto"/>
        <w:ind w:left="720" w:firstLine="0"/>
        <w:rPr>
          <w:rFonts w:ascii="Sarabun" w:cs="Sarabun" w:eastAsia="Sarabun" w:hAnsi="Sarabun"/>
          <w:sz w:val="28"/>
          <w:szCs w:val="28"/>
        </w:rPr>
      </w:pPr>
      <w:r w:rsidDel="00000000" w:rsidR="00000000" w:rsidRPr="00000000">
        <w:rPr>
          <w:rFonts w:ascii="Sarabun" w:cs="Sarabun" w:eastAsia="Sarabun" w:hAnsi="Sarabun"/>
          <w:color w:val="ff0000"/>
          <w:sz w:val="28"/>
          <w:szCs w:val="28"/>
          <w:highlight w:val="white"/>
          <w:rtl w:val="0"/>
        </w:rPr>
        <w:t xml:space="preserve">ให้ผู้สอนหาคำตอบได้จาก </w:t>
      </w:r>
      <w:hyperlink r:id="rId9">
        <w:r w:rsidDel="00000000" w:rsidR="00000000" w:rsidRPr="00000000">
          <w:rPr>
            <w:rFonts w:ascii="Sarabun" w:cs="Sarabun" w:eastAsia="Sarabun" w:hAnsi="Sarabun"/>
            <w:color w:val="1155cc"/>
            <w:sz w:val="28"/>
            <w:szCs w:val="28"/>
            <w:highlight w:val="white"/>
            <w:u w:val="single"/>
            <w:rtl w:val="0"/>
          </w:rPr>
          <w:t xml:space="preserve">https://www.youtube.com/watch?v=LWjC3lBSAJU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widowControl w:val="0"/>
        <w:shd w:fill="ffffff" w:val="clear"/>
        <w:spacing w:line="276" w:lineRule="auto"/>
        <w:ind w:left="720" w:firstLine="0"/>
        <w:rPr>
          <w:rFonts w:ascii="Sarabun" w:cs="Sarabun" w:eastAsia="Sarabun" w:hAnsi="Sarabu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widowControl w:val="0"/>
        <w:shd w:fill="ffffff" w:val="clear"/>
        <w:spacing w:after="240" w:line="240" w:lineRule="auto"/>
        <w:ind w:left="720" w:firstLine="0"/>
        <w:rPr>
          <w:rFonts w:ascii="Sarabun" w:cs="Sarabun" w:eastAsia="Sarabun" w:hAnsi="Sarabu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widowControl w:val="0"/>
        <w:shd w:fill="ffffff" w:val="clear"/>
        <w:spacing w:line="276" w:lineRule="auto"/>
        <w:ind w:left="720" w:firstLine="0"/>
        <w:rPr>
          <w:rFonts w:ascii="Sarabun" w:cs="Sarabun" w:eastAsia="Sarabun" w:hAnsi="Sarabun"/>
          <w:sz w:val="28"/>
          <w:szCs w:val="28"/>
          <w:highlight w:val="white"/>
        </w:rPr>
      </w:pPr>
      <w:r w:rsidDel="00000000" w:rsidR="00000000" w:rsidRPr="00000000">
        <w:rPr>
          <w:rFonts w:ascii="Sarabun" w:cs="Sarabun" w:eastAsia="Sarabun" w:hAnsi="Sarabun"/>
          <w:sz w:val="28"/>
          <w:szCs w:val="28"/>
          <w:highlight w:val="white"/>
          <w:rtl w:val="0"/>
        </w:rPr>
        <w:t xml:space="preserve">3. จากสถานการณ์มี</w:t>
      </w:r>
      <w:r w:rsidDel="00000000" w:rsidR="00000000" w:rsidRPr="00000000">
        <w:rPr>
          <w:rFonts w:ascii="Sarabun" w:cs="Sarabun" w:eastAsia="Sarabun" w:hAnsi="Sarabun"/>
          <w:sz w:val="28"/>
          <w:szCs w:val="28"/>
          <w:rtl w:val="0"/>
        </w:rPr>
        <w:t xml:space="preserve">บุคคลอื่นที่</w:t>
      </w:r>
      <w:r w:rsidDel="00000000" w:rsidR="00000000" w:rsidRPr="00000000">
        <w:rPr>
          <w:rFonts w:ascii="Sarabun" w:cs="Sarabun" w:eastAsia="Sarabun" w:hAnsi="Sarabun"/>
          <w:sz w:val="28"/>
          <w:szCs w:val="28"/>
          <w:highlight w:val="white"/>
          <w:rtl w:val="0"/>
        </w:rPr>
        <w:t xml:space="preserve">มีความผิดตาม พ.ร.บ. คอมพิวเตอร์</w:t>
      </w:r>
      <w:r w:rsidDel="00000000" w:rsidR="00000000" w:rsidRPr="00000000">
        <w:rPr>
          <w:rFonts w:ascii="Sarabun" w:cs="Sarabun" w:eastAsia="Sarabun" w:hAnsi="Sarabun"/>
          <w:color w:val="ff0000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Sarabun" w:cs="Sarabun" w:eastAsia="Sarabun" w:hAnsi="Sarabun"/>
          <w:sz w:val="28"/>
          <w:szCs w:val="28"/>
          <w:highlight w:val="white"/>
          <w:rtl w:val="0"/>
        </w:rPr>
        <w:t xml:space="preserve">อีก หรือไม่  เพราะเหตุใด   </w:t>
      </w:r>
    </w:p>
    <w:p w:rsidR="00000000" w:rsidDel="00000000" w:rsidP="00000000" w:rsidRDefault="00000000" w:rsidRPr="00000000" w14:paraId="000000B8">
      <w:pPr>
        <w:widowControl w:val="0"/>
        <w:shd w:fill="ffffff" w:val="clear"/>
        <w:spacing w:line="276" w:lineRule="auto"/>
        <w:ind w:left="720" w:firstLine="0"/>
        <w:rPr>
          <w:rFonts w:ascii="Sarabun" w:cs="Sarabun" w:eastAsia="Sarabun" w:hAnsi="Sarabun"/>
          <w:sz w:val="28"/>
          <w:szCs w:val="28"/>
        </w:rPr>
      </w:pPr>
      <w:r w:rsidDel="00000000" w:rsidR="00000000" w:rsidRPr="00000000">
        <w:rPr>
          <w:rFonts w:ascii="Sarabun" w:cs="Sarabun" w:eastAsia="Sarabun" w:hAnsi="Sarabun"/>
          <w:sz w:val="28"/>
          <w:szCs w:val="28"/>
          <w:highlight w:val="white"/>
          <w:rtl w:val="0"/>
        </w:rPr>
        <w:t xml:space="preserve">  </w:t>
      </w:r>
      <w:r w:rsidDel="00000000" w:rsidR="00000000" w:rsidRPr="00000000">
        <w:rPr>
          <w:rFonts w:ascii="Sarabun" w:cs="Sarabun" w:eastAsia="Sarabun" w:hAnsi="Sarabun"/>
          <w:color w:val="ff0000"/>
          <w:sz w:val="28"/>
          <w:szCs w:val="28"/>
          <w:highlight w:val="white"/>
          <w:rtl w:val="0"/>
        </w:rPr>
        <w:t xml:space="preserve">   มีคือ ต๋อมแชร์ข้อมูลที่เป็นเท็จ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แนวคำตอบใบกิจกรรมที่ 5.1</w:t>
      </w:r>
    </w:p>
    <w:p w:rsidR="00000000" w:rsidDel="00000000" w:rsidP="00000000" w:rsidRDefault="00000000" w:rsidRPr="00000000" w14:paraId="000000BA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ลิขสิทธิ์ใช้อย่างไร  ให้ถูกต้อง</w:t>
      </w:r>
    </w:p>
    <w:p w:rsidR="00000000" w:rsidDel="00000000" w:rsidP="00000000" w:rsidRDefault="00000000" w:rsidRPr="00000000" w14:paraId="000000B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ind w:firstLine="72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ให้นักเรียนแต่ละกลุ่มร่วมกันพิจารณาบัตรสถานการณ์ที่ได้รับแล้วตอบคำถามต่อไปนี้</w:t>
      </w:r>
    </w:p>
    <w:p w:rsidR="00000000" w:rsidDel="00000000" w:rsidP="00000000" w:rsidRDefault="00000000" w:rsidRPr="00000000" w14:paraId="000000BE">
      <w:pPr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1. บัตรสถานการณ์ที่กลุ่มตนเองได้รับ คือ</w:t>
      </w:r>
    </w:p>
    <w:p w:rsidR="00000000" w:rsidDel="00000000" w:rsidP="00000000" w:rsidRDefault="00000000" w:rsidRPr="00000000" w14:paraId="000000BF">
      <w:pPr>
        <w:ind w:left="720" w:firstLine="0"/>
        <w:rPr>
          <w:rFonts w:ascii="Sarabun" w:cs="Sarabun" w:eastAsia="Sarabun" w:hAnsi="Sarabun"/>
          <w:color w:val="ff0000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color w:val="ff0000"/>
          <w:sz w:val="24"/>
          <w:szCs w:val="24"/>
          <w:rtl w:val="0"/>
        </w:rPr>
        <w:t xml:space="preserve">ริทโพสต์คลิปมิวสิควิดีโอของศิลปินลงใน Youtube ของตนเอง โดยให้เครดิตกับเจ้าของลิขสิทธิ์</w:t>
      </w:r>
    </w:p>
    <w:p w:rsidR="00000000" w:rsidDel="00000000" w:rsidP="00000000" w:rsidRDefault="00000000" w:rsidRPr="00000000" w14:paraId="000000C0">
      <w:pPr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2. จากการกระทำของตัวละครในบัตรสถานการณ์ที่ได้รับนั้น มีลักษณะใดบ้าง</w:t>
      </w:r>
    </w:p>
    <w:p w:rsidR="00000000" w:rsidDel="00000000" w:rsidP="00000000" w:rsidRDefault="00000000" w:rsidRPr="00000000" w14:paraId="000000C2">
      <w:pPr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      ตัวละครในสถานการณ์ คือ ………….</w:t>
      </w:r>
    </w:p>
    <w:p w:rsidR="00000000" w:rsidDel="00000000" w:rsidP="00000000" w:rsidRDefault="00000000" w:rsidRPr="00000000" w14:paraId="000000C3">
      <w:pPr>
        <w:numPr>
          <w:ilvl w:val="0"/>
          <w:numId w:val="5"/>
        </w:numPr>
        <w:ind w:left="1440" w:hanging="360"/>
      </w:pP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หารายได้จากการกระทำดังกล่าว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𑂽</w:t>
      </w: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 ใช่  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𑂽</w:t>
      </w: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 ไม่ใช่  </w:t>
      </w:r>
      <w:r w:rsidDel="00000000" w:rsidR="00000000" w:rsidRPr="00000000">
        <w:rPr>
          <w:rFonts w:ascii="Sarabun" w:cs="Sarabun" w:eastAsia="Sarabun" w:hAnsi="Sarabun"/>
          <w:color w:val="ff0000"/>
          <w:sz w:val="24"/>
          <w:szCs w:val="24"/>
          <w:rtl w:val="0"/>
        </w:rPr>
        <w:t xml:space="preserve">/ไม่ระบุ</w:t>
      </w:r>
    </w:p>
    <w:p w:rsidR="00000000" w:rsidDel="00000000" w:rsidP="00000000" w:rsidRDefault="00000000" w:rsidRPr="00000000" w14:paraId="000000C4">
      <w:pPr>
        <w:numPr>
          <w:ilvl w:val="0"/>
          <w:numId w:val="5"/>
        </w:numPr>
        <w:ind w:left="1440" w:hanging="360"/>
      </w:pP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เจ้าของผลงานสูญเสียรายได้ 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𑂽</w:t>
      </w: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ไม่มีผลกระทบ   </w:t>
      </w:r>
      <w:r w:rsidDel="00000000" w:rsidR="00000000" w:rsidRPr="00000000">
        <w:rPr>
          <w:rFonts w:ascii="Sarabun" w:cs="Sarabun" w:eastAsia="Sarabun" w:hAnsi="Sarabun"/>
          <w:color w:val="ff0000"/>
          <w:sz w:val="24"/>
          <w:szCs w:val="24"/>
          <w:rtl w:val="0"/>
        </w:rPr>
        <w:t xml:space="preserve">/สูญเสียรายได้ </w:t>
      </w:r>
    </w:p>
    <w:p w:rsidR="00000000" w:rsidDel="00000000" w:rsidP="00000000" w:rsidRDefault="00000000" w:rsidRPr="00000000" w14:paraId="000000C5">
      <w:pPr>
        <w:numPr>
          <w:ilvl w:val="0"/>
          <w:numId w:val="5"/>
        </w:numPr>
        <w:ind w:left="1440" w:hanging="360"/>
      </w:pP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ปริมาณที่นำมาใช้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𑂽 </w:t>
      </w: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เหมาะสม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/</w:t>
      </w:r>
      <w:r w:rsidDel="00000000" w:rsidR="00000000" w:rsidRPr="00000000">
        <w:rPr>
          <w:rFonts w:ascii="Sarabun" w:cs="Sarabun" w:eastAsia="Sarabun" w:hAnsi="Sarabun"/>
          <w:color w:val="ff0000"/>
          <w:sz w:val="24"/>
          <w:szCs w:val="24"/>
          <w:rtl w:val="0"/>
        </w:rPr>
        <w:t xml:space="preserve">มากเกินไป </w:t>
      </w: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𑂽 </w:t>
      </w: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ไม่ระบุ</w:t>
      </w:r>
    </w:p>
    <w:p w:rsidR="00000000" w:rsidDel="00000000" w:rsidP="00000000" w:rsidRDefault="00000000" w:rsidRPr="00000000" w14:paraId="000000C6">
      <w:pPr>
        <w:numPr>
          <w:ilvl w:val="0"/>
          <w:numId w:val="5"/>
        </w:numPr>
        <w:ind w:left="1440" w:hanging="36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การอ้างอิง 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/ มี</w:t>
      </w:r>
      <w:r w:rsidDel="00000000" w:rsidR="00000000" w:rsidRPr="00000000">
        <w:rPr>
          <w:rFonts w:ascii="Sarabun" w:cs="Sarabun" w:eastAsia="Sarabun" w:hAnsi="Sarabun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 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𑂽</w:t>
      </w: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ไม่มี</w:t>
      </w:r>
    </w:p>
    <w:p w:rsidR="00000000" w:rsidDel="00000000" w:rsidP="00000000" w:rsidRDefault="00000000" w:rsidRPr="00000000" w14:paraId="000000C7">
      <w:pPr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sz w:val="24"/>
          <w:szCs w:val="24"/>
          <w:rtl w:val="0"/>
        </w:rPr>
        <w:t xml:space="preserve">3. จากสถานการณ์นักเรียนคิดว่าเป็นการใช้งานลิขสิทธิ์ที่เป็นธรรม หรือเป็นการละเมิดลิขสิทธิ์ เพราะเหตุใด </w:t>
      </w:r>
    </w:p>
    <w:p w:rsidR="00000000" w:rsidDel="00000000" w:rsidP="00000000" w:rsidRDefault="00000000" w:rsidRPr="00000000" w14:paraId="000000C9">
      <w:pPr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ind w:left="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ind w:left="0" w:firstLine="0"/>
        <w:rPr>
          <w:rFonts w:ascii="Sarabun" w:cs="Sarabun" w:eastAsia="Sarabun" w:hAnsi="Sarabun"/>
          <w:color w:val="ff0000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color w:val="ff0000"/>
          <w:sz w:val="24"/>
          <w:szCs w:val="24"/>
          <w:rtl w:val="0"/>
        </w:rPr>
        <w:t xml:space="preserve">เจ้าของผลงานคลิปมิวสิควิดีโอ</w:t>
      </w:r>
    </w:p>
    <w:p w:rsidR="00000000" w:rsidDel="00000000" w:rsidP="00000000" w:rsidRDefault="00000000" w:rsidRPr="00000000" w14:paraId="000000CC">
      <w:pPr>
        <w:ind w:left="0" w:firstLine="0"/>
        <w:rPr>
          <w:rFonts w:ascii="Sarabun" w:cs="Sarabun" w:eastAsia="Sarabun" w:hAnsi="Sarabun"/>
          <w:color w:val="ff0000"/>
          <w:sz w:val="24"/>
          <w:szCs w:val="24"/>
        </w:rPr>
      </w:pPr>
      <w:r w:rsidDel="00000000" w:rsidR="00000000" w:rsidRPr="00000000">
        <w:rPr>
          <w:rFonts w:ascii="Sarabun" w:cs="Sarabun" w:eastAsia="Sarabun" w:hAnsi="Sarabun"/>
          <w:color w:val="ff0000"/>
          <w:sz w:val="24"/>
          <w:szCs w:val="24"/>
          <w:rtl w:val="0"/>
        </w:rPr>
        <w:t xml:space="preserve">การให้เครดิตเจ้าของผลงานถือเป็นเรื่องที่ต้องปฏิบัติเสมอ แต่การนำผลงานมาลงช่องยูทูบของตนโดยไม่ได้รับอนุญาตถือเป็นการละเมิดลิขสิทธิ์  แต่ถ้าแชร์ผลงานผู้อื่นแบบฝังโค้ด สามารถทำได้ เพราะเป็นการอ้างไปยังแหล่งที่มาโดยตรง</w:t>
      </w:r>
    </w:p>
    <w:p w:rsidR="00000000" w:rsidDel="00000000" w:rsidP="00000000" w:rsidRDefault="00000000" w:rsidRPr="00000000" w14:paraId="000000CD">
      <w:pPr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ind w:left="720" w:firstLine="0"/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>
          <w:rFonts w:ascii="Sarabun" w:cs="Sarabun" w:eastAsia="Sarabun" w:hAnsi="Sarabu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Sarabun Light" w:cs="Sarabun Light" w:eastAsia="Sarabun Light" w:hAnsi="Sarabun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Sarabun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TH SarabunPSK"/>
  <w:font w:name="Sarabun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th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LWjC3lBSAJU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://www.qlf.or.th/Home/Contents/568" TargetMode="External"/><Relationship Id="rId8" Type="http://schemas.openxmlformats.org/officeDocument/2006/relationships/hyperlink" Target="https://www.youtube.com/watch?v=i3FU9Um0Mmw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arabun-regular.ttf"/><Relationship Id="rId2" Type="http://schemas.openxmlformats.org/officeDocument/2006/relationships/font" Target="fonts/Sarabun-bold.ttf"/><Relationship Id="rId3" Type="http://schemas.openxmlformats.org/officeDocument/2006/relationships/font" Target="fonts/Sarabun-italic.ttf"/><Relationship Id="rId4" Type="http://schemas.openxmlformats.org/officeDocument/2006/relationships/font" Target="fonts/Sarabun-boldItalic.ttf"/><Relationship Id="rId5" Type="http://schemas.openxmlformats.org/officeDocument/2006/relationships/font" Target="fonts/SarabunLight-regular.ttf"/><Relationship Id="rId6" Type="http://schemas.openxmlformats.org/officeDocument/2006/relationships/font" Target="fonts/SarabunLight-bold.ttf"/><Relationship Id="rId7" Type="http://schemas.openxmlformats.org/officeDocument/2006/relationships/font" Target="fonts/SarabunLight-italic.ttf"/><Relationship Id="rId8" Type="http://schemas.openxmlformats.org/officeDocument/2006/relationships/font" Target="fonts/Sarabun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